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55" w:rsidRPr="008C1653" w:rsidRDefault="000B2D15" w:rsidP="002D52C3">
      <w:pPr>
        <w:adjustRightInd w:val="0"/>
        <w:snapToGrid w:val="0"/>
        <w:spacing w:line="360" w:lineRule="auto"/>
        <w:jc w:val="center"/>
        <w:rPr>
          <w:rFonts w:ascii="Times New Roman" w:eastAsia="宋体" w:hAnsi="宋体" w:cs="Times New Roman"/>
          <w:b/>
          <w:sz w:val="28"/>
          <w:szCs w:val="28"/>
        </w:rPr>
      </w:pPr>
      <w:r w:rsidRPr="008C1653">
        <w:rPr>
          <w:rFonts w:ascii="Times New Roman" w:eastAsia="宋体" w:hAnsi="宋体" w:cs="Times New Roman" w:hint="eastAsia"/>
          <w:b/>
          <w:sz w:val="28"/>
          <w:szCs w:val="28"/>
        </w:rPr>
        <w:t>无锡宝汇钢材加工配送有限公司码头项目</w:t>
      </w:r>
    </w:p>
    <w:p w:rsidR="00CA6991" w:rsidRPr="008C1653" w:rsidRDefault="00510455" w:rsidP="00EF0630">
      <w:pPr>
        <w:adjustRightInd w:val="0"/>
        <w:snapToGrid w:val="0"/>
        <w:spacing w:line="360" w:lineRule="auto"/>
        <w:jc w:val="center"/>
        <w:rPr>
          <w:rFonts w:ascii="Times New Roman" w:eastAsia="宋体" w:hAnsi="Times New Roman" w:cs="Times New Roman"/>
          <w:b/>
          <w:sz w:val="28"/>
          <w:szCs w:val="28"/>
        </w:rPr>
      </w:pPr>
      <w:r w:rsidRPr="008C1653">
        <w:rPr>
          <w:rFonts w:ascii="Times New Roman" w:eastAsia="宋体" w:hAnsi="宋体" w:cs="Times New Roman"/>
          <w:b/>
          <w:sz w:val="28"/>
          <w:szCs w:val="28"/>
        </w:rPr>
        <w:t>竣工环境保护自主验收意见</w:t>
      </w:r>
    </w:p>
    <w:p w:rsidR="00510455" w:rsidRPr="008C1653" w:rsidRDefault="000B2D15" w:rsidP="000B2D15">
      <w:pPr>
        <w:adjustRightInd w:val="0"/>
        <w:snapToGrid w:val="0"/>
        <w:spacing w:line="360" w:lineRule="auto"/>
        <w:ind w:firstLineChars="250" w:firstLine="600"/>
        <w:rPr>
          <w:rFonts w:ascii="Times New Roman" w:eastAsia="宋体" w:hAnsi="宋体" w:cs="Times New Roman"/>
          <w:sz w:val="24"/>
          <w:szCs w:val="24"/>
        </w:rPr>
      </w:pPr>
      <w:r w:rsidRPr="008C1653">
        <w:rPr>
          <w:rFonts w:ascii="Times New Roman" w:eastAsia="宋体" w:hAnsi="Times New Roman" w:cs="Times New Roman" w:hint="eastAsia"/>
          <w:sz w:val="24"/>
          <w:szCs w:val="24"/>
        </w:rPr>
        <w:t>2022</w:t>
      </w:r>
      <w:r w:rsidR="00510455" w:rsidRPr="008C1653">
        <w:rPr>
          <w:rFonts w:ascii="Times New Roman" w:eastAsia="宋体" w:hAnsi="宋体" w:cs="Times New Roman"/>
          <w:sz w:val="24"/>
          <w:szCs w:val="24"/>
        </w:rPr>
        <w:t>年</w:t>
      </w:r>
      <w:r w:rsidRPr="008C1653">
        <w:rPr>
          <w:rFonts w:ascii="Times New Roman" w:eastAsia="宋体" w:hAnsi="Times New Roman" w:cs="Times New Roman" w:hint="eastAsia"/>
          <w:sz w:val="24"/>
          <w:szCs w:val="24"/>
        </w:rPr>
        <w:t>04</w:t>
      </w:r>
      <w:r w:rsidR="00510455" w:rsidRPr="008C1653">
        <w:rPr>
          <w:rFonts w:ascii="Times New Roman" w:eastAsia="宋体" w:hAnsi="宋体" w:cs="Times New Roman"/>
          <w:sz w:val="24"/>
          <w:szCs w:val="24"/>
        </w:rPr>
        <w:t>月，</w:t>
      </w:r>
      <w:r w:rsidRPr="008C1653">
        <w:rPr>
          <w:rFonts w:ascii="Times New Roman" w:eastAsia="宋体" w:hAnsi="宋体" w:cs="Times New Roman" w:hint="eastAsia"/>
          <w:sz w:val="24"/>
          <w:szCs w:val="24"/>
        </w:rPr>
        <w:t>无锡宝汇钢材加工配送有限公司</w:t>
      </w:r>
      <w:r w:rsidR="00510455" w:rsidRPr="008C1653">
        <w:rPr>
          <w:rFonts w:ascii="Times New Roman" w:eastAsia="宋体" w:hAnsi="宋体" w:cs="Times New Roman"/>
          <w:sz w:val="24"/>
          <w:szCs w:val="24"/>
        </w:rPr>
        <w:t>（以下简称</w:t>
      </w:r>
      <w:r w:rsidR="00510455" w:rsidRPr="008C1653">
        <w:rPr>
          <w:rFonts w:ascii="Times New Roman" w:eastAsia="宋体" w:hAnsi="Times New Roman" w:cs="Times New Roman"/>
          <w:sz w:val="24"/>
          <w:szCs w:val="24"/>
        </w:rPr>
        <w:t>“</w:t>
      </w:r>
      <w:r w:rsidR="00510455" w:rsidRPr="008C1653">
        <w:rPr>
          <w:rFonts w:ascii="Times New Roman" w:eastAsia="宋体" w:hAnsi="宋体" w:cs="Times New Roman"/>
          <w:sz w:val="24"/>
          <w:szCs w:val="24"/>
        </w:rPr>
        <w:t>建设单位</w:t>
      </w:r>
      <w:r w:rsidR="00510455" w:rsidRPr="008C1653">
        <w:rPr>
          <w:rFonts w:ascii="Times New Roman" w:eastAsia="宋体" w:hAnsi="Times New Roman" w:cs="Times New Roman"/>
          <w:sz w:val="24"/>
          <w:szCs w:val="24"/>
        </w:rPr>
        <w:t>”</w:t>
      </w:r>
      <w:r w:rsidR="00510455" w:rsidRPr="008C1653">
        <w:rPr>
          <w:rFonts w:ascii="Times New Roman" w:eastAsia="宋体" w:hAnsi="宋体" w:cs="Times New Roman"/>
          <w:sz w:val="24"/>
          <w:szCs w:val="24"/>
        </w:rPr>
        <w:t>）委托</w:t>
      </w:r>
      <w:r w:rsidRPr="008C1653">
        <w:rPr>
          <w:rFonts w:ascii="Times New Roman" w:eastAsia="宋体" w:hAnsi="宋体" w:cs="Times New Roman" w:hint="eastAsia"/>
          <w:sz w:val="24"/>
          <w:szCs w:val="24"/>
        </w:rPr>
        <w:t>橙志（上海）环保技术有限公司</w:t>
      </w:r>
      <w:r w:rsidR="00510455" w:rsidRPr="008C1653">
        <w:rPr>
          <w:rFonts w:ascii="Times New Roman" w:eastAsia="宋体" w:hAnsi="宋体" w:cs="Times New Roman"/>
          <w:sz w:val="24"/>
          <w:szCs w:val="24"/>
        </w:rPr>
        <w:t>（以下简称</w:t>
      </w:r>
      <w:r w:rsidR="00510455" w:rsidRPr="008C1653">
        <w:rPr>
          <w:rFonts w:ascii="Times New Roman" w:eastAsia="宋体" w:hAnsi="Times New Roman" w:cs="Times New Roman"/>
          <w:sz w:val="24"/>
          <w:szCs w:val="24"/>
        </w:rPr>
        <w:t>“</w:t>
      </w:r>
      <w:r w:rsidR="00510455" w:rsidRPr="008C1653">
        <w:rPr>
          <w:rFonts w:ascii="Times New Roman" w:eastAsia="宋体" w:hAnsi="宋体" w:cs="Times New Roman"/>
          <w:sz w:val="24"/>
          <w:szCs w:val="24"/>
        </w:rPr>
        <w:t>咨询单位</w:t>
      </w:r>
      <w:r w:rsidR="00510455" w:rsidRPr="008C1653">
        <w:rPr>
          <w:rFonts w:ascii="Times New Roman" w:eastAsia="宋体" w:hAnsi="Times New Roman" w:cs="Times New Roman"/>
          <w:sz w:val="24"/>
          <w:szCs w:val="24"/>
        </w:rPr>
        <w:t>“</w:t>
      </w:r>
      <w:r w:rsidR="00510455" w:rsidRPr="008C1653">
        <w:rPr>
          <w:rFonts w:ascii="Times New Roman" w:eastAsia="宋体" w:hAnsi="宋体" w:cs="Times New Roman"/>
          <w:sz w:val="24"/>
          <w:szCs w:val="24"/>
        </w:rPr>
        <w:t>）根据</w:t>
      </w:r>
      <w:r w:rsidR="00F87201" w:rsidRPr="008C1653">
        <w:rPr>
          <w:rFonts w:ascii="Times New Roman" w:eastAsia="宋体" w:hAnsi="宋体" w:cs="Times New Roman"/>
          <w:sz w:val="24"/>
          <w:szCs w:val="24"/>
        </w:rPr>
        <w:t>《</w:t>
      </w:r>
      <w:r w:rsidRPr="008C1653">
        <w:rPr>
          <w:rFonts w:ascii="Times New Roman" w:eastAsia="宋体" w:hAnsi="宋体" w:cs="Times New Roman" w:hint="eastAsia"/>
          <w:sz w:val="24"/>
          <w:szCs w:val="24"/>
        </w:rPr>
        <w:t>无锡宝汇钢材加工配送有限公司码头项目</w:t>
      </w:r>
      <w:r w:rsidR="00F87201" w:rsidRPr="008C1653">
        <w:rPr>
          <w:rFonts w:ascii="Times New Roman" w:eastAsia="宋体" w:hAnsi="宋体" w:cs="Times New Roman"/>
          <w:sz w:val="24"/>
          <w:szCs w:val="24"/>
        </w:rPr>
        <w:t>》竣工环境保护验收监测资料，并对照《建设项目竣工环境保护验收暂行办法》，严格按照国家法律法规、建设项目竣工环境保护验收技术规范</w:t>
      </w:r>
      <w:r w:rsidR="00042C2D" w:rsidRPr="008C1653">
        <w:rPr>
          <w:rFonts w:ascii="Times New Roman" w:eastAsia="宋体" w:hAnsi="Times New Roman" w:cs="Times New Roman"/>
          <w:sz w:val="24"/>
          <w:szCs w:val="24"/>
        </w:rPr>
        <w:t>/</w:t>
      </w:r>
      <w:r w:rsidR="00042C2D" w:rsidRPr="008C1653">
        <w:rPr>
          <w:rFonts w:ascii="Times New Roman" w:eastAsia="宋体" w:hAnsi="宋体" w:cs="Times New Roman"/>
          <w:sz w:val="24"/>
          <w:szCs w:val="24"/>
        </w:rPr>
        <w:t>指南、《</w:t>
      </w:r>
      <w:r w:rsidRPr="008C1653">
        <w:rPr>
          <w:rFonts w:ascii="Times New Roman" w:eastAsia="宋体" w:hAnsi="宋体" w:cs="Times New Roman" w:hint="eastAsia"/>
          <w:sz w:val="24"/>
          <w:szCs w:val="24"/>
        </w:rPr>
        <w:t>无锡宝汇钢材加工配送有限公司码头项目</w:t>
      </w:r>
      <w:r w:rsidR="00042C2D" w:rsidRPr="008C1653">
        <w:rPr>
          <w:rFonts w:ascii="Times New Roman" w:eastAsia="宋体" w:hAnsi="宋体" w:cs="Times New Roman"/>
          <w:sz w:val="24"/>
          <w:szCs w:val="24"/>
        </w:rPr>
        <w:t>》（以下简称</w:t>
      </w:r>
      <w:r w:rsidR="00042C2D" w:rsidRPr="008C1653">
        <w:rPr>
          <w:rFonts w:ascii="Times New Roman" w:eastAsia="宋体" w:hAnsi="Times New Roman" w:cs="Times New Roman"/>
          <w:sz w:val="24"/>
          <w:szCs w:val="24"/>
        </w:rPr>
        <w:t>“</w:t>
      </w:r>
      <w:r w:rsidR="00042C2D" w:rsidRPr="008C1653">
        <w:rPr>
          <w:rFonts w:ascii="Times New Roman" w:eastAsia="宋体" w:hAnsi="宋体" w:cs="Times New Roman"/>
          <w:sz w:val="24"/>
          <w:szCs w:val="24"/>
        </w:rPr>
        <w:t>本项目</w:t>
      </w:r>
      <w:r w:rsidR="00042C2D" w:rsidRPr="008C1653">
        <w:rPr>
          <w:rFonts w:ascii="Times New Roman" w:eastAsia="宋体" w:hAnsi="Times New Roman" w:cs="Times New Roman"/>
          <w:sz w:val="24"/>
          <w:szCs w:val="24"/>
        </w:rPr>
        <w:t>”</w:t>
      </w:r>
      <w:r w:rsidR="00042C2D" w:rsidRPr="008C1653">
        <w:rPr>
          <w:rFonts w:ascii="Times New Roman" w:eastAsia="宋体" w:hAnsi="宋体" w:cs="Times New Roman"/>
          <w:sz w:val="24"/>
          <w:szCs w:val="24"/>
        </w:rPr>
        <w:t>）和</w:t>
      </w:r>
      <w:r w:rsidR="00A95605" w:rsidRPr="008C1653">
        <w:rPr>
          <w:rFonts w:ascii="Times New Roman" w:eastAsia="宋体" w:hAnsi="宋体" w:cs="Times New Roman" w:hint="eastAsia"/>
          <w:sz w:val="24"/>
          <w:szCs w:val="24"/>
        </w:rPr>
        <w:t>无锡市</w:t>
      </w:r>
      <w:r w:rsidRPr="008C1653">
        <w:rPr>
          <w:rFonts w:ascii="Times New Roman" w:eastAsia="宋体" w:hAnsi="宋体" w:cs="Times New Roman" w:hint="eastAsia"/>
          <w:sz w:val="24"/>
          <w:szCs w:val="24"/>
        </w:rPr>
        <w:t>行政审批局</w:t>
      </w:r>
      <w:r w:rsidR="00042C2D" w:rsidRPr="008C1653">
        <w:rPr>
          <w:rFonts w:ascii="Times New Roman" w:eastAsia="宋体" w:hAnsi="宋体" w:cs="Times New Roman"/>
          <w:sz w:val="24"/>
          <w:szCs w:val="24"/>
        </w:rPr>
        <w:t>审批意见等要求对项目进行验收，提出意见如下：</w:t>
      </w:r>
    </w:p>
    <w:p w:rsidR="00042C2D" w:rsidRPr="008C1653" w:rsidRDefault="00042C2D" w:rsidP="00A95605">
      <w:pPr>
        <w:pStyle w:val="a6"/>
        <w:numPr>
          <w:ilvl w:val="0"/>
          <w:numId w:val="2"/>
        </w:numPr>
        <w:adjustRightInd w:val="0"/>
        <w:snapToGrid w:val="0"/>
        <w:spacing w:line="360" w:lineRule="auto"/>
        <w:ind w:firstLineChars="0"/>
        <w:outlineLvl w:val="0"/>
        <w:rPr>
          <w:rFonts w:ascii="Times New Roman" w:eastAsia="宋体" w:hAnsi="宋体" w:cs="Times New Roman"/>
          <w:b/>
          <w:sz w:val="24"/>
          <w:szCs w:val="24"/>
        </w:rPr>
      </w:pPr>
      <w:r w:rsidRPr="008C1653">
        <w:rPr>
          <w:rFonts w:ascii="Times New Roman" w:eastAsia="宋体" w:hAnsi="宋体" w:cs="Times New Roman"/>
          <w:b/>
          <w:sz w:val="24"/>
          <w:szCs w:val="24"/>
        </w:rPr>
        <w:t>工程建设基本情况</w:t>
      </w:r>
    </w:p>
    <w:p w:rsidR="000B2D15" w:rsidRPr="008C1653" w:rsidRDefault="000B2D15" w:rsidP="000B2D15">
      <w:pPr>
        <w:adjustRightInd w:val="0"/>
        <w:snapToGrid w:val="0"/>
        <w:spacing w:line="360" w:lineRule="auto"/>
        <w:ind w:firstLineChars="200" w:firstLine="480"/>
        <w:outlineLvl w:val="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无锡宝汇钢材加工配送有限公司成立于</w:t>
      </w:r>
      <w:r w:rsidRPr="008C1653">
        <w:rPr>
          <w:rFonts w:ascii="Times New Roman" w:eastAsia="宋体" w:hAnsi="Times New Roman" w:cs="Times New Roman" w:hint="eastAsia"/>
          <w:sz w:val="24"/>
          <w:szCs w:val="24"/>
        </w:rPr>
        <w:t>2017</w:t>
      </w:r>
      <w:r w:rsidRPr="008C1653">
        <w:rPr>
          <w:rFonts w:ascii="Times New Roman" w:eastAsia="宋体" w:hAnsi="Times New Roman" w:cs="Times New Roman" w:hint="eastAsia"/>
          <w:sz w:val="24"/>
          <w:szCs w:val="24"/>
        </w:rPr>
        <w:t>年</w:t>
      </w:r>
      <w:r w:rsidRPr="008C1653">
        <w:rPr>
          <w:rFonts w:ascii="Times New Roman" w:eastAsia="宋体" w:hAnsi="Times New Roman" w:cs="Times New Roman" w:hint="eastAsia"/>
          <w:sz w:val="24"/>
          <w:szCs w:val="24"/>
        </w:rPr>
        <w:t>12</w:t>
      </w:r>
      <w:r w:rsidRPr="008C1653">
        <w:rPr>
          <w:rFonts w:ascii="Times New Roman" w:eastAsia="宋体" w:hAnsi="Times New Roman" w:cs="Times New Roman" w:hint="eastAsia"/>
          <w:sz w:val="24"/>
          <w:szCs w:val="24"/>
        </w:rPr>
        <w:t>月</w:t>
      </w:r>
      <w:r w:rsidRPr="008C1653">
        <w:rPr>
          <w:rFonts w:ascii="Times New Roman" w:eastAsia="宋体" w:hAnsi="Times New Roman" w:cs="Times New Roman" w:hint="eastAsia"/>
          <w:sz w:val="24"/>
          <w:szCs w:val="24"/>
        </w:rPr>
        <w:t>28</w:t>
      </w:r>
      <w:r w:rsidRPr="008C1653">
        <w:rPr>
          <w:rFonts w:ascii="Times New Roman" w:eastAsia="宋体" w:hAnsi="Times New Roman" w:cs="Times New Roman" w:hint="eastAsia"/>
          <w:sz w:val="24"/>
          <w:szCs w:val="24"/>
        </w:rPr>
        <w:t>日，位于无锡惠山经济开发区前洲配套区惠澄大道</w:t>
      </w:r>
      <w:r w:rsidRPr="008C1653">
        <w:rPr>
          <w:rFonts w:ascii="Times New Roman" w:eastAsia="宋体" w:hAnsi="Times New Roman" w:cs="Times New Roman" w:hint="eastAsia"/>
          <w:sz w:val="24"/>
          <w:szCs w:val="24"/>
        </w:rPr>
        <w:t>1003</w:t>
      </w:r>
      <w:r w:rsidRPr="008C1653">
        <w:rPr>
          <w:rFonts w:ascii="Times New Roman" w:eastAsia="宋体" w:hAnsi="Times New Roman" w:cs="Times New Roman" w:hint="eastAsia"/>
          <w:sz w:val="24"/>
          <w:szCs w:val="24"/>
        </w:rPr>
        <w:t>号，新建（补办）码头项目，即本项目。本项目码头岸线长度</w:t>
      </w:r>
      <w:r w:rsidRPr="008C1653">
        <w:rPr>
          <w:rFonts w:ascii="Times New Roman" w:eastAsia="宋体" w:hAnsi="Times New Roman" w:cs="Times New Roman" w:hint="eastAsia"/>
          <w:sz w:val="24"/>
          <w:szCs w:val="24"/>
        </w:rPr>
        <w:t>177</w:t>
      </w:r>
      <w:r w:rsidR="00862AB6" w:rsidRPr="008C1653">
        <w:rPr>
          <w:rFonts w:ascii="Times New Roman" w:eastAsia="宋体" w:hAnsi="Times New Roman" w:cs="Times New Roman" w:hint="eastAsia"/>
          <w:sz w:val="24"/>
          <w:szCs w:val="24"/>
        </w:rPr>
        <w:t>m</w:t>
      </w:r>
      <w:r w:rsidR="00862AB6" w:rsidRPr="008C1653">
        <w:rPr>
          <w:rFonts w:ascii="Times New Roman" w:eastAsia="宋体" w:hAnsi="Times New Roman" w:cs="Times New Roman" w:hint="eastAsia"/>
          <w:sz w:val="24"/>
          <w:szCs w:val="24"/>
        </w:rPr>
        <w:t>，</w:t>
      </w:r>
      <w:r w:rsidRPr="008C1653">
        <w:rPr>
          <w:rFonts w:ascii="Times New Roman" w:eastAsia="宋体" w:hAnsi="Times New Roman" w:cs="Times New Roman" w:hint="eastAsia"/>
          <w:sz w:val="24"/>
          <w:szCs w:val="24"/>
        </w:rPr>
        <w:t>码头平台面积</w:t>
      </w:r>
      <w:r w:rsidRPr="008C1653">
        <w:rPr>
          <w:rFonts w:ascii="Times New Roman" w:eastAsia="宋体" w:hAnsi="Times New Roman" w:cs="Times New Roman" w:hint="eastAsia"/>
          <w:sz w:val="24"/>
          <w:szCs w:val="24"/>
        </w:rPr>
        <w:t>3000</w:t>
      </w:r>
      <w:r w:rsidR="00862AB6" w:rsidRPr="008C1653">
        <w:rPr>
          <w:rFonts w:ascii="Times New Roman" w:eastAsia="宋体" w:hAnsi="Times New Roman" w:cs="Times New Roman" w:hint="eastAsia"/>
          <w:sz w:val="24"/>
          <w:szCs w:val="24"/>
        </w:rPr>
        <w:t>m</w:t>
      </w:r>
      <w:r w:rsidRPr="008C1653">
        <w:rPr>
          <w:rFonts w:ascii="Times New Roman" w:eastAsia="宋体" w:hAnsi="Times New Roman" w:cs="Times New Roman" w:hint="eastAsia"/>
          <w:sz w:val="24"/>
          <w:szCs w:val="24"/>
          <w:vertAlign w:val="superscript"/>
        </w:rPr>
        <w:t>2</w:t>
      </w:r>
      <w:r w:rsidRPr="008C1653">
        <w:rPr>
          <w:rFonts w:ascii="Times New Roman" w:eastAsia="宋体" w:hAnsi="Times New Roman" w:cs="Times New Roman" w:hint="eastAsia"/>
          <w:sz w:val="24"/>
          <w:szCs w:val="24"/>
        </w:rPr>
        <w:t xml:space="preserve">, </w:t>
      </w:r>
      <w:r w:rsidRPr="008C1653">
        <w:rPr>
          <w:rFonts w:ascii="Times New Roman" w:eastAsia="宋体" w:hAnsi="Times New Roman" w:cs="Times New Roman" w:hint="eastAsia"/>
          <w:sz w:val="24"/>
          <w:szCs w:val="24"/>
        </w:rPr>
        <w:t>设</w:t>
      </w:r>
      <w:r w:rsidRPr="008C1653">
        <w:rPr>
          <w:rFonts w:ascii="Times New Roman" w:eastAsia="宋体" w:hAnsi="Times New Roman" w:cs="Times New Roman" w:hint="eastAsia"/>
          <w:sz w:val="24"/>
          <w:szCs w:val="24"/>
        </w:rPr>
        <w:t>3</w:t>
      </w:r>
      <w:r w:rsidRPr="008C1653">
        <w:rPr>
          <w:rFonts w:ascii="Times New Roman" w:eastAsia="宋体" w:hAnsi="Times New Roman" w:cs="Times New Roman" w:hint="eastAsia"/>
          <w:sz w:val="24"/>
          <w:szCs w:val="24"/>
        </w:rPr>
        <w:t>个</w:t>
      </w:r>
      <w:r w:rsidRPr="008C1653">
        <w:rPr>
          <w:rFonts w:ascii="Times New Roman" w:eastAsia="宋体" w:hAnsi="Times New Roman" w:cs="Times New Roman" w:hint="eastAsia"/>
          <w:sz w:val="24"/>
          <w:szCs w:val="24"/>
        </w:rPr>
        <w:t>500</w:t>
      </w:r>
      <w:r w:rsidRPr="008C1653">
        <w:rPr>
          <w:rFonts w:ascii="Times New Roman" w:eastAsia="宋体" w:hAnsi="Times New Roman" w:cs="Times New Roman" w:hint="eastAsia"/>
          <w:sz w:val="24"/>
          <w:szCs w:val="24"/>
        </w:rPr>
        <w:t>吨级泊位，年吞吐钢材</w:t>
      </w:r>
      <w:r w:rsidR="0084462D" w:rsidRPr="008C1653">
        <w:rPr>
          <w:rFonts w:ascii="Times New Roman" w:eastAsia="宋体" w:hAnsi="Times New Roman" w:cs="Times New Roman" w:hint="eastAsia"/>
          <w:sz w:val="24"/>
          <w:szCs w:val="24"/>
        </w:rPr>
        <w:t>30</w:t>
      </w:r>
      <w:r w:rsidRPr="008C1653">
        <w:rPr>
          <w:rFonts w:ascii="Times New Roman" w:eastAsia="宋体" w:hAnsi="Times New Roman" w:cs="Times New Roman" w:hint="eastAsia"/>
          <w:sz w:val="24"/>
          <w:szCs w:val="24"/>
        </w:rPr>
        <w:t>万吨。</w:t>
      </w:r>
    </w:p>
    <w:p w:rsidR="000B2D15" w:rsidRPr="008C1653" w:rsidRDefault="000B2D15" w:rsidP="002B1CB1">
      <w:pPr>
        <w:adjustRightInd w:val="0"/>
        <w:snapToGrid w:val="0"/>
        <w:spacing w:line="360" w:lineRule="auto"/>
        <w:ind w:firstLineChars="200" w:firstLine="480"/>
        <w:outlineLvl w:val="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本项目环评表</w:t>
      </w:r>
      <w:r w:rsidR="0084462D" w:rsidRPr="008C1653">
        <w:rPr>
          <w:rFonts w:ascii="Times New Roman" w:eastAsia="宋体" w:hAnsi="Times New Roman" w:cs="Times New Roman" w:hint="eastAsia"/>
          <w:sz w:val="24"/>
          <w:szCs w:val="24"/>
        </w:rPr>
        <w:t>于</w:t>
      </w:r>
      <w:r w:rsidR="0084462D" w:rsidRPr="008C1653">
        <w:rPr>
          <w:rFonts w:ascii="Times New Roman" w:eastAsia="宋体" w:hAnsi="Times New Roman" w:cs="Times New Roman" w:hint="eastAsia"/>
          <w:sz w:val="24"/>
          <w:szCs w:val="24"/>
        </w:rPr>
        <w:t>2021</w:t>
      </w:r>
      <w:r w:rsidRPr="008C1653">
        <w:rPr>
          <w:rFonts w:ascii="Times New Roman" w:eastAsia="宋体" w:hAnsi="Times New Roman" w:cs="Times New Roman" w:hint="eastAsia"/>
          <w:sz w:val="24"/>
          <w:szCs w:val="24"/>
        </w:rPr>
        <w:t>年</w:t>
      </w:r>
      <w:r w:rsidR="0084462D" w:rsidRPr="008C1653">
        <w:rPr>
          <w:rFonts w:ascii="Times New Roman" w:eastAsia="宋体" w:hAnsi="Times New Roman" w:cs="Times New Roman" w:hint="eastAsia"/>
          <w:sz w:val="24"/>
          <w:szCs w:val="24"/>
        </w:rPr>
        <w:t>12</w:t>
      </w:r>
      <w:r w:rsidRPr="008C1653">
        <w:rPr>
          <w:rFonts w:ascii="Times New Roman" w:eastAsia="宋体" w:hAnsi="Times New Roman" w:cs="Times New Roman" w:hint="eastAsia"/>
          <w:sz w:val="24"/>
          <w:szCs w:val="24"/>
        </w:rPr>
        <w:t>月</w:t>
      </w:r>
      <w:r w:rsidRPr="008C1653">
        <w:rPr>
          <w:rFonts w:ascii="Times New Roman" w:eastAsia="宋体" w:hAnsi="Times New Roman" w:cs="Times New Roman" w:hint="eastAsia"/>
          <w:sz w:val="24"/>
          <w:szCs w:val="24"/>
        </w:rPr>
        <w:t>22</w:t>
      </w:r>
      <w:r w:rsidRPr="008C1653">
        <w:rPr>
          <w:rFonts w:ascii="Times New Roman" w:eastAsia="宋体" w:hAnsi="Times New Roman" w:cs="Times New Roman" w:hint="eastAsia"/>
          <w:sz w:val="24"/>
          <w:szCs w:val="24"/>
        </w:rPr>
        <w:t>日通过无锡市行政审批局的审批（锡行审</w:t>
      </w:r>
      <w:r w:rsidR="0084462D" w:rsidRPr="008C1653">
        <w:rPr>
          <w:rFonts w:ascii="Times New Roman" w:eastAsia="宋体" w:hAnsi="Times New Roman" w:cs="Times New Roman" w:hint="eastAsia"/>
          <w:sz w:val="24"/>
          <w:szCs w:val="24"/>
        </w:rPr>
        <w:t>环</w:t>
      </w:r>
      <w:r w:rsidRPr="008C1653">
        <w:rPr>
          <w:rFonts w:ascii="Times New Roman" w:eastAsia="宋体" w:hAnsi="Times New Roman" w:cs="Times New Roman" w:hint="eastAsia"/>
          <w:sz w:val="24"/>
          <w:szCs w:val="24"/>
        </w:rPr>
        <w:t>许</w:t>
      </w:r>
      <w:r w:rsidRPr="008C1653">
        <w:rPr>
          <w:rFonts w:ascii="Times New Roman" w:eastAsia="宋体" w:hAnsi="Times New Roman" w:cs="Times New Roman" w:hint="eastAsia"/>
          <w:sz w:val="24"/>
          <w:szCs w:val="24"/>
        </w:rPr>
        <w:t>[2021]5133</w:t>
      </w:r>
      <w:r w:rsidRPr="008C1653">
        <w:rPr>
          <w:rFonts w:ascii="Times New Roman" w:eastAsia="宋体" w:hAnsi="Times New Roman" w:cs="Times New Roman" w:hint="eastAsia"/>
          <w:sz w:val="24"/>
          <w:szCs w:val="24"/>
        </w:rPr>
        <w:t>号）。</w:t>
      </w:r>
      <w:r w:rsidR="005F25CB" w:rsidRPr="008C1653">
        <w:rPr>
          <w:rFonts w:ascii="Times New Roman" w:eastAsia="宋体" w:hAnsi="Times New Roman" w:cs="Times New Roman" w:hint="eastAsia"/>
          <w:sz w:val="24"/>
          <w:szCs w:val="24"/>
        </w:rPr>
        <w:t>于</w:t>
      </w:r>
      <w:r w:rsidR="005F25CB" w:rsidRPr="008C1653">
        <w:rPr>
          <w:rFonts w:ascii="Times New Roman" w:eastAsia="宋体" w:hAnsi="Times New Roman" w:cs="Times New Roman" w:hint="eastAsia"/>
          <w:sz w:val="24"/>
          <w:szCs w:val="24"/>
        </w:rPr>
        <w:t>2022</w:t>
      </w:r>
      <w:r w:rsidRPr="008C1653">
        <w:rPr>
          <w:rFonts w:ascii="Times New Roman" w:eastAsia="宋体" w:hAnsi="Times New Roman" w:cs="Times New Roman" w:hint="eastAsia"/>
          <w:sz w:val="24"/>
          <w:szCs w:val="24"/>
        </w:rPr>
        <w:t>年</w:t>
      </w:r>
      <w:r w:rsidR="005F25CB" w:rsidRPr="008C1653">
        <w:rPr>
          <w:rFonts w:ascii="Times New Roman" w:eastAsia="宋体" w:hAnsi="Times New Roman" w:cs="Times New Roman" w:hint="eastAsia"/>
          <w:sz w:val="24"/>
          <w:szCs w:val="24"/>
        </w:rPr>
        <w:t>4</w:t>
      </w:r>
      <w:r w:rsidRPr="008C1653">
        <w:rPr>
          <w:rFonts w:ascii="Times New Roman" w:eastAsia="宋体" w:hAnsi="Times New Roman" w:cs="Times New Roman" w:hint="eastAsia"/>
          <w:sz w:val="24"/>
          <w:szCs w:val="24"/>
        </w:rPr>
        <w:t>月</w:t>
      </w:r>
      <w:r w:rsidR="005F25CB" w:rsidRPr="008C1653">
        <w:rPr>
          <w:rFonts w:ascii="Times New Roman" w:eastAsia="宋体" w:hAnsi="Times New Roman" w:cs="Times New Roman" w:hint="eastAsia"/>
          <w:sz w:val="24"/>
          <w:szCs w:val="24"/>
        </w:rPr>
        <w:t>19</w:t>
      </w:r>
      <w:r w:rsidRPr="008C1653">
        <w:rPr>
          <w:rFonts w:ascii="Times New Roman" w:eastAsia="宋体" w:hAnsi="Times New Roman" w:cs="Times New Roman" w:hint="eastAsia"/>
          <w:sz w:val="24"/>
          <w:szCs w:val="24"/>
        </w:rPr>
        <w:t>日</w:t>
      </w:r>
      <w:r w:rsidR="005F25CB" w:rsidRPr="008C1653">
        <w:rPr>
          <w:rFonts w:ascii="Times New Roman" w:eastAsia="宋体" w:hAnsi="Times New Roman" w:cs="Times New Roman" w:hint="eastAsia"/>
          <w:sz w:val="24"/>
          <w:szCs w:val="24"/>
        </w:rPr>
        <w:t>~</w:t>
      </w:r>
      <w:r w:rsidR="002B1CB1" w:rsidRPr="008C1653">
        <w:rPr>
          <w:rFonts w:ascii="Times New Roman" w:eastAsia="宋体" w:hAnsi="Times New Roman" w:cs="Times New Roman" w:hint="eastAsia"/>
          <w:sz w:val="24"/>
          <w:szCs w:val="24"/>
        </w:rPr>
        <w:t>20</w:t>
      </w:r>
      <w:r w:rsidRPr="008C1653">
        <w:rPr>
          <w:rFonts w:ascii="Times New Roman" w:eastAsia="宋体" w:hAnsi="Times New Roman" w:cs="Times New Roman" w:hint="eastAsia"/>
          <w:sz w:val="24"/>
          <w:szCs w:val="24"/>
        </w:rPr>
        <w:t>日进行了现场监测和环境管理检查，验收监测单位为江苏国舜检测技术有限公司</w:t>
      </w:r>
      <w:r w:rsidR="002B1CB1" w:rsidRPr="008C1653">
        <w:rPr>
          <w:rFonts w:ascii="Times New Roman" w:eastAsia="宋体" w:hAnsi="Times New Roman" w:cs="Times New Roman" w:hint="eastAsia"/>
          <w:sz w:val="24"/>
          <w:szCs w:val="24"/>
        </w:rPr>
        <w:t>。</w:t>
      </w:r>
      <w:r w:rsidRPr="008C1653">
        <w:rPr>
          <w:rFonts w:ascii="Times New Roman" w:eastAsia="宋体" w:hAnsi="Times New Roman" w:cs="Times New Roman" w:hint="eastAsia"/>
          <w:sz w:val="24"/>
          <w:szCs w:val="24"/>
        </w:rPr>
        <w:t>项目实际投资</w:t>
      </w:r>
      <w:r w:rsidR="002B1CB1" w:rsidRPr="008C1653">
        <w:rPr>
          <w:rFonts w:ascii="Times New Roman" w:eastAsia="宋体" w:hAnsi="Times New Roman" w:cs="Times New Roman" w:hint="eastAsia"/>
          <w:sz w:val="24"/>
          <w:szCs w:val="24"/>
        </w:rPr>
        <w:t>1</w:t>
      </w:r>
      <w:r w:rsidRPr="008C1653">
        <w:rPr>
          <w:rFonts w:ascii="Times New Roman" w:eastAsia="宋体" w:hAnsi="Times New Roman" w:cs="Times New Roman" w:hint="eastAsia"/>
          <w:sz w:val="24"/>
          <w:szCs w:val="24"/>
        </w:rPr>
        <w:t>500</w:t>
      </w:r>
      <w:r w:rsidRPr="008C1653">
        <w:rPr>
          <w:rFonts w:ascii="Times New Roman" w:eastAsia="宋体" w:hAnsi="Times New Roman" w:cs="Times New Roman" w:hint="eastAsia"/>
          <w:sz w:val="24"/>
          <w:szCs w:val="24"/>
        </w:rPr>
        <w:t>万元，其中环保投资</w:t>
      </w:r>
      <w:r w:rsidR="002B1CB1" w:rsidRPr="008C1653">
        <w:rPr>
          <w:rFonts w:ascii="Times New Roman" w:eastAsia="宋体" w:hAnsi="Times New Roman" w:cs="Times New Roman" w:hint="eastAsia"/>
          <w:sz w:val="24"/>
          <w:szCs w:val="24"/>
        </w:rPr>
        <w:t>10</w:t>
      </w:r>
      <w:r w:rsidRPr="008C1653">
        <w:rPr>
          <w:rFonts w:ascii="Times New Roman" w:eastAsia="宋体" w:hAnsi="Times New Roman" w:cs="Times New Roman" w:hint="eastAsia"/>
          <w:sz w:val="24"/>
          <w:szCs w:val="24"/>
        </w:rPr>
        <w:t>万元，</w:t>
      </w:r>
      <w:r w:rsidRPr="008C1653">
        <w:rPr>
          <w:rFonts w:ascii="Times New Roman" w:eastAsia="宋体" w:hAnsi="Times New Roman" w:cs="Times New Roman" w:hint="eastAsia"/>
          <w:sz w:val="24"/>
          <w:szCs w:val="24"/>
        </w:rPr>
        <w:t xml:space="preserve"> </w:t>
      </w:r>
      <w:r w:rsidRPr="008C1653">
        <w:rPr>
          <w:rFonts w:ascii="Times New Roman" w:eastAsia="宋体" w:hAnsi="Times New Roman" w:cs="Times New Roman" w:hint="eastAsia"/>
          <w:sz w:val="24"/>
          <w:szCs w:val="24"/>
        </w:rPr>
        <w:t>环保投资占总投资额的</w:t>
      </w:r>
      <w:r w:rsidRPr="008C1653">
        <w:rPr>
          <w:rFonts w:ascii="Times New Roman" w:eastAsia="宋体" w:hAnsi="Times New Roman" w:cs="Times New Roman" w:hint="eastAsia"/>
          <w:sz w:val="24"/>
          <w:szCs w:val="24"/>
        </w:rPr>
        <w:t>0.67%</w:t>
      </w:r>
      <w:r w:rsidRPr="008C1653">
        <w:rPr>
          <w:rFonts w:ascii="Times New Roman" w:eastAsia="宋体" w:hAnsi="Times New Roman" w:cs="Times New Roman" w:hint="eastAsia"/>
          <w:sz w:val="24"/>
          <w:szCs w:val="24"/>
        </w:rPr>
        <w:t>。</w:t>
      </w:r>
    </w:p>
    <w:p w:rsidR="00A95605" w:rsidRPr="008C1653" w:rsidRDefault="000B2D15" w:rsidP="000B2D15">
      <w:pPr>
        <w:pStyle w:val="a6"/>
        <w:adjustRightInd w:val="0"/>
        <w:snapToGrid w:val="0"/>
        <w:spacing w:line="360" w:lineRule="auto"/>
        <w:ind w:left="510" w:firstLineChars="0" w:firstLine="0"/>
        <w:outlineLvl w:val="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本次验收范围、内容与环评、批复的范围、内容一致。</w:t>
      </w:r>
    </w:p>
    <w:p w:rsidR="00005D79" w:rsidRPr="008C1653" w:rsidRDefault="007240A3" w:rsidP="00EF0630">
      <w:pPr>
        <w:adjustRightInd w:val="0"/>
        <w:snapToGrid w:val="0"/>
        <w:spacing w:line="360" w:lineRule="auto"/>
        <w:outlineLvl w:val="0"/>
        <w:rPr>
          <w:rFonts w:ascii="Times New Roman" w:eastAsia="宋体" w:hAnsi="Times New Roman" w:cs="Times New Roman"/>
          <w:b/>
          <w:sz w:val="24"/>
          <w:szCs w:val="24"/>
        </w:rPr>
      </w:pPr>
      <w:r w:rsidRPr="008C1653">
        <w:rPr>
          <w:rFonts w:ascii="Times New Roman" w:eastAsia="宋体" w:hAnsi="宋体" w:cs="Times New Roman"/>
          <w:b/>
          <w:sz w:val="24"/>
          <w:szCs w:val="24"/>
        </w:rPr>
        <w:t>二、项目变动情况</w:t>
      </w:r>
    </w:p>
    <w:p w:rsidR="007240A3" w:rsidRPr="008C1653" w:rsidRDefault="001C4C85" w:rsidP="001C4C85">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对照环评、批复要求，本项目建设性质、建设地点、建设规模、生产工艺、环境保护措施无重大变动。</w:t>
      </w:r>
    </w:p>
    <w:p w:rsidR="009F21BD" w:rsidRPr="008C1653" w:rsidRDefault="009F21BD" w:rsidP="00EF0630">
      <w:pPr>
        <w:adjustRightInd w:val="0"/>
        <w:snapToGrid w:val="0"/>
        <w:spacing w:line="360" w:lineRule="auto"/>
        <w:outlineLvl w:val="0"/>
        <w:rPr>
          <w:rFonts w:ascii="Times New Roman" w:eastAsia="宋体" w:hAnsi="Times New Roman" w:cs="Times New Roman"/>
          <w:b/>
          <w:sz w:val="24"/>
          <w:szCs w:val="24"/>
        </w:rPr>
      </w:pPr>
      <w:r w:rsidRPr="008C1653">
        <w:rPr>
          <w:rFonts w:ascii="Times New Roman" w:eastAsia="宋体" w:hAnsi="宋体" w:cs="Times New Roman"/>
          <w:b/>
          <w:sz w:val="24"/>
          <w:szCs w:val="24"/>
        </w:rPr>
        <w:t>三、环境保护设施建设情况</w:t>
      </w:r>
    </w:p>
    <w:p w:rsidR="00B25F7C" w:rsidRPr="008C1653" w:rsidRDefault="00B25F7C" w:rsidP="005E5D41">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1</w:t>
      </w:r>
      <w:r w:rsidRPr="008C1653">
        <w:rPr>
          <w:rFonts w:ascii="Times New Roman" w:eastAsia="宋体" w:hAnsi="Times New Roman" w:cs="Times New Roman" w:hint="eastAsia"/>
          <w:sz w:val="24"/>
          <w:szCs w:val="24"/>
        </w:rPr>
        <w:t>、废水</w:t>
      </w:r>
    </w:p>
    <w:p w:rsidR="00B25F7C" w:rsidRPr="008C1653" w:rsidRDefault="00B25F7C" w:rsidP="005E5D41">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本项目已实施了</w:t>
      </w:r>
      <w:r w:rsidR="005E5D41" w:rsidRPr="008C1653">
        <w:rPr>
          <w:rFonts w:ascii="Times New Roman" w:eastAsia="宋体" w:hAnsi="Times New Roman" w:cs="Times New Roman" w:hint="eastAsia"/>
          <w:sz w:val="24"/>
          <w:szCs w:val="24"/>
        </w:rPr>
        <w:t>雨</w:t>
      </w:r>
      <w:r w:rsidRPr="008C1653">
        <w:rPr>
          <w:rFonts w:ascii="Times New Roman" w:eastAsia="宋体" w:hAnsi="Times New Roman" w:cs="Times New Roman" w:hint="eastAsia"/>
          <w:sz w:val="24"/>
          <w:szCs w:val="24"/>
        </w:rPr>
        <w:t>污分流。本项目不新增员工，生活污水不增加。本项目船舶含油</w:t>
      </w:r>
      <w:r w:rsidRPr="008C1653">
        <w:rPr>
          <w:rFonts w:ascii="Times New Roman" w:eastAsia="宋体" w:hAnsi="Times New Roman" w:cs="Times New Roman" w:hint="eastAsia"/>
          <w:sz w:val="24"/>
          <w:szCs w:val="24"/>
        </w:rPr>
        <w:t xml:space="preserve"> </w:t>
      </w:r>
      <w:r w:rsidRPr="008C1653">
        <w:rPr>
          <w:rFonts w:ascii="Times New Roman" w:eastAsia="宋体" w:hAnsi="Times New Roman" w:cs="Times New Roman" w:hint="eastAsia"/>
          <w:sz w:val="24"/>
          <w:szCs w:val="24"/>
        </w:rPr>
        <w:t>污水、洗舱废水、船舶生活污水均不上岸，即刻交由有资质单位江阴市浩海船舶服务有限公司的船只拖运处置。本项目岸上无生产废水产生。码头初期</w:t>
      </w:r>
      <w:r w:rsidR="00E358D7">
        <w:rPr>
          <w:rFonts w:ascii="Times New Roman" w:eastAsia="宋体" w:hAnsi="Times New Roman" w:cs="Times New Roman" w:hint="eastAsia"/>
          <w:sz w:val="24"/>
          <w:szCs w:val="24"/>
        </w:rPr>
        <w:t>雨</w:t>
      </w:r>
      <w:r w:rsidRPr="008C1653">
        <w:rPr>
          <w:rFonts w:ascii="Times New Roman" w:eastAsia="宋体" w:hAnsi="Times New Roman" w:cs="Times New Roman" w:hint="eastAsia"/>
          <w:sz w:val="24"/>
          <w:szCs w:val="24"/>
        </w:rPr>
        <w:t>水经沉淀池处理后接</w:t>
      </w:r>
      <w:r w:rsidR="005E5D41" w:rsidRPr="008C1653">
        <w:rPr>
          <w:rFonts w:ascii="Times New Roman" w:eastAsia="宋体" w:hAnsi="Times New Roman" w:cs="Times New Roman" w:hint="eastAsia"/>
          <w:sz w:val="24"/>
          <w:szCs w:val="24"/>
        </w:rPr>
        <w:t>雨</w:t>
      </w:r>
      <w:r w:rsidRPr="008C1653">
        <w:rPr>
          <w:rFonts w:ascii="Times New Roman" w:eastAsia="宋体" w:hAnsi="Times New Roman" w:cs="Times New Roman" w:hint="eastAsia"/>
          <w:sz w:val="24"/>
          <w:szCs w:val="24"/>
        </w:rPr>
        <w:t>水管网。</w:t>
      </w:r>
    </w:p>
    <w:p w:rsidR="00B25F7C" w:rsidRPr="008C1653" w:rsidRDefault="00B25F7C" w:rsidP="005E5D41">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2</w:t>
      </w:r>
      <w:r w:rsidRPr="008C1653">
        <w:rPr>
          <w:rFonts w:ascii="Times New Roman" w:eastAsia="宋体" w:hAnsi="Times New Roman" w:cs="Times New Roman" w:hint="eastAsia"/>
          <w:sz w:val="24"/>
          <w:szCs w:val="24"/>
        </w:rPr>
        <w:t>、废气</w:t>
      </w:r>
    </w:p>
    <w:p w:rsidR="00B25F7C" w:rsidRPr="008C1653" w:rsidRDefault="00B25F7C" w:rsidP="005E5D41">
      <w:pPr>
        <w:adjustRightInd w:val="0"/>
        <w:snapToGrid w:val="0"/>
        <w:spacing w:line="360" w:lineRule="auto"/>
        <w:ind w:leftChars="228" w:left="479"/>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本项目已为停泊船只提供岸电，可以忽略船只靠岸和离岸短时间的柴油燃烧废气。本项目装卸钢材，没有废气产生。</w:t>
      </w:r>
    </w:p>
    <w:p w:rsidR="00B25F7C"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lastRenderedPageBreak/>
        <w:t>3</w:t>
      </w:r>
      <w:r w:rsidRPr="008C1653">
        <w:rPr>
          <w:rFonts w:ascii="Times New Roman" w:eastAsia="宋体" w:hAnsi="Times New Roman" w:cs="Times New Roman" w:hint="eastAsia"/>
          <w:sz w:val="24"/>
          <w:szCs w:val="24"/>
        </w:rPr>
        <w:t>、噪声</w:t>
      </w:r>
    </w:p>
    <w:p w:rsidR="00B25F7C"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本项目噪声源主要来自靠泊船只、装卸、运输等。该公司通过选用低噪声设备、合理布局、距离衰减、船舶限速禁鸣、加强设备维护与保养等措施降噪。</w:t>
      </w:r>
    </w:p>
    <w:p w:rsidR="00B25F7C"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4</w:t>
      </w:r>
      <w:r w:rsidRPr="008C1653">
        <w:rPr>
          <w:rFonts w:ascii="Times New Roman" w:eastAsia="宋体" w:hAnsi="Times New Roman" w:cs="Times New Roman" w:hint="eastAsia"/>
          <w:sz w:val="24"/>
          <w:szCs w:val="24"/>
        </w:rPr>
        <w:t>、固体废弃物</w:t>
      </w:r>
    </w:p>
    <w:p w:rsidR="00B25F7C"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本项目无危险</w:t>
      </w:r>
      <w:r w:rsidR="00EC6A16" w:rsidRPr="008C1653">
        <w:rPr>
          <w:rFonts w:ascii="Times New Roman" w:eastAsia="宋体" w:hAnsi="Times New Roman" w:cs="Times New Roman" w:hint="eastAsia"/>
          <w:sz w:val="24"/>
          <w:szCs w:val="24"/>
        </w:rPr>
        <w:t>固体</w:t>
      </w:r>
      <w:r w:rsidRPr="008C1653">
        <w:rPr>
          <w:rFonts w:ascii="Times New Roman" w:eastAsia="宋体" w:hAnsi="Times New Roman" w:cs="Times New Roman" w:hint="eastAsia"/>
          <w:sz w:val="24"/>
          <w:szCs w:val="24"/>
        </w:rPr>
        <w:t>废弃物。</w:t>
      </w:r>
    </w:p>
    <w:p w:rsidR="00B25F7C"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本项目一殷固体废弃物有：船舶</w:t>
      </w:r>
      <w:r w:rsidR="00EC6A16" w:rsidRPr="008C1653">
        <w:rPr>
          <w:rFonts w:ascii="Times New Roman" w:eastAsia="宋体" w:hAnsi="Times New Roman" w:cs="Times New Roman" w:hint="eastAsia"/>
          <w:sz w:val="24"/>
          <w:szCs w:val="24"/>
        </w:rPr>
        <w:t>含油</w:t>
      </w:r>
      <w:r w:rsidRPr="008C1653">
        <w:rPr>
          <w:rFonts w:ascii="Times New Roman" w:eastAsia="宋体" w:hAnsi="Times New Roman" w:cs="Times New Roman" w:hint="eastAsia"/>
          <w:sz w:val="24"/>
          <w:szCs w:val="24"/>
        </w:rPr>
        <w:t>污水、洗舱废水、船舶生活污水、船舶生活垃圾，以上均不上岸，即刻交由有资质单位江阴市浩海船舶服务有限公司的船只拖运处置。初期</w:t>
      </w:r>
      <w:r w:rsidR="00EC6A16" w:rsidRPr="008C1653">
        <w:rPr>
          <w:rFonts w:ascii="Times New Roman" w:eastAsia="宋体" w:hAnsi="Times New Roman" w:cs="Times New Roman" w:hint="eastAsia"/>
          <w:sz w:val="24"/>
          <w:szCs w:val="24"/>
        </w:rPr>
        <w:t>雨水</w:t>
      </w:r>
      <w:r w:rsidRPr="008C1653">
        <w:rPr>
          <w:rFonts w:ascii="Times New Roman" w:eastAsia="宋体" w:hAnsi="Times New Roman" w:cs="Times New Roman" w:hint="eastAsia"/>
          <w:sz w:val="24"/>
          <w:szCs w:val="24"/>
        </w:rPr>
        <w:t>沉淀池污泥由相关部门回收利用。设有</w:t>
      </w:r>
      <w:r w:rsidR="00FC264C">
        <w:rPr>
          <w:rFonts w:ascii="Times New Roman" w:eastAsia="宋体" w:hAnsi="Times New Roman" w:cs="Times New Roman" w:hint="eastAsia"/>
          <w:sz w:val="24"/>
          <w:szCs w:val="24"/>
        </w:rPr>
        <w:t>一般</w:t>
      </w:r>
      <w:r w:rsidRPr="008C1653">
        <w:rPr>
          <w:rFonts w:ascii="Times New Roman" w:eastAsia="宋体" w:hAnsi="Times New Roman" w:cs="Times New Roman" w:hint="eastAsia"/>
          <w:sz w:val="24"/>
          <w:szCs w:val="24"/>
        </w:rPr>
        <w:t>固体废弃物标志牌。</w:t>
      </w:r>
    </w:p>
    <w:p w:rsidR="00B25F7C"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5</w:t>
      </w:r>
      <w:r w:rsidRPr="008C1653">
        <w:rPr>
          <w:rFonts w:ascii="Times New Roman" w:eastAsia="宋体" w:hAnsi="Times New Roman" w:cs="Times New Roman" w:hint="eastAsia"/>
          <w:sz w:val="24"/>
          <w:szCs w:val="24"/>
        </w:rPr>
        <w:t>、其他有关情况</w:t>
      </w:r>
    </w:p>
    <w:p w:rsidR="00A95605" w:rsidRPr="008C1653" w:rsidRDefault="00B25F7C" w:rsidP="00EC6A16">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Times New Roman" w:cs="Times New Roman" w:hint="eastAsia"/>
          <w:sz w:val="24"/>
          <w:szCs w:val="24"/>
        </w:rPr>
        <w:t>该</w:t>
      </w:r>
      <w:r w:rsidR="00EC6A16" w:rsidRPr="008C1653">
        <w:rPr>
          <w:rFonts w:ascii="Times New Roman" w:eastAsia="宋体" w:hAnsi="Times New Roman" w:cs="Times New Roman" w:hint="eastAsia"/>
          <w:sz w:val="24"/>
          <w:szCs w:val="24"/>
        </w:rPr>
        <w:t>公司</w:t>
      </w:r>
      <w:r w:rsidR="00B34592">
        <w:rPr>
          <w:rFonts w:ascii="Times New Roman" w:eastAsia="宋体" w:hAnsi="Times New Roman" w:cs="Times New Roman" w:hint="eastAsia"/>
          <w:sz w:val="24"/>
          <w:szCs w:val="24"/>
        </w:rPr>
        <w:t>雨</w:t>
      </w:r>
      <w:r w:rsidRPr="008C1653">
        <w:rPr>
          <w:rFonts w:ascii="Times New Roman" w:eastAsia="宋体" w:hAnsi="Times New Roman" w:cs="Times New Roman" w:hint="eastAsia"/>
          <w:sz w:val="24"/>
          <w:szCs w:val="24"/>
        </w:rPr>
        <w:t>水排放</w:t>
      </w:r>
      <w:r w:rsidR="00EC6A16" w:rsidRPr="008C1653">
        <w:rPr>
          <w:rFonts w:ascii="Times New Roman" w:eastAsia="宋体" w:hAnsi="Times New Roman" w:cs="Times New Roman" w:hint="eastAsia"/>
          <w:sz w:val="24"/>
          <w:szCs w:val="24"/>
        </w:rPr>
        <w:t>口</w:t>
      </w:r>
      <w:r w:rsidRPr="008C1653">
        <w:rPr>
          <w:rFonts w:ascii="Times New Roman" w:eastAsia="宋体" w:hAnsi="Times New Roman" w:cs="Times New Roman" w:hint="eastAsia"/>
          <w:sz w:val="24"/>
          <w:szCs w:val="24"/>
        </w:rPr>
        <w:t>、污水接管口、噪声源、固体废弃物均已按《江苏省排污口设置及规范化整治管理办法》（苏环控</w:t>
      </w:r>
      <w:r w:rsidR="00EC6A16" w:rsidRPr="008C1653">
        <w:rPr>
          <w:rFonts w:ascii="Times New Roman" w:eastAsia="宋体" w:hAnsi="Times New Roman" w:cs="Times New Roman" w:hint="eastAsia"/>
          <w:sz w:val="24"/>
          <w:szCs w:val="24"/>
        </w:rPr>
        <w:t>[</w:t>
      </w:r>
      <w:r w:rsidRPr="008C1653">
        <w:rPr>
          <w:rFonts w:ascii="Times New Roman" w:eastAsia="宋体" w:hAnsi="Times New Roman" w:cs="Times New Roman" w:hint="eastAsia"/>
          <w:sz w:val="24"/>
          <w:szCs w:val="24"/>
        </w:rPr>
        <w:t>1997</w:t>
      </w:r>
      <w:r w:rsidR="00EC6A16" w:rsidRPr="008C1653">
        <w:rPr>
          <w:rFonts w:ascii="Times New Roman" w:eastAsia="宋体" w:hAnsi="Times New Roman" w:cs="Times New Roman" w:hint="eastAsia"/>
          <w:sz w:val="24"/>
          <w:szCs w:val="24"/>
        </w:rPr>
        <w:t>]122</w:t>
      </w:r>
      <w:r w:rsidRPr="008C1653">
        <w:rPr>
          <w:rFonts w:ascii="Times New Roman" w:eastAsia="宋体" w:hAnsi="Times New Roman" w:cs="Times New Roman" w:hint="eastAsia"/>
          <w:sz w:val="24"/>
          <w:szCs w:val="24"/>
        </w:rPr>
        <w:t>号）要求设置了标志牌。</w:t>
      </w:r>
    </w:p>
    <w:p w:rsidR="007650B2" w:rsidRPr="008C1653" w:rsidRDefault="00381084" w:rsidP="00EF0630">
      <w:pPr>
        <w:adjustRightInd w:val="0"/>
        <w:snapToGrid w:val="0"/>
        <w:spacing w:line="360" w:lineRule="auto"/>
        <w:outlineLvl w:val="0"/>
        <w:rPr>
          <w:rFonts w:ascii="Times New Roman" w:eastAsia="宋体" w:hAnsi="Times New Roman" w:cs="Times New Roman"/>
          <w:b/>
          <w:sz w:val="24"/>
          <w:szCs w:val="24"/>
        </w:rPr>
      </w:pPr>
      <w:r w:rsidRPr="008C1653">
        <w:rPr>
          <w:rFonts w:ascii="Times New Roman" w:eastAsia="宋体" w:hAnsi="宋体" w:cs="Times New Roman"/>
          <w:b/>
          <w:sz w:val="24"/>
          <w:szCs w:val="24"/>
        </w:rPr>
        <w:t>四、环境保护设施调试结果</w:t>
      </w:r>
    </w:p>
    <w:p w:rsidR="00FC7821" w:rsidRPr="008C1653" w:rsidRDefault="002D52C3" w:rsidP="002D52C3">
      <w:pPr>
        <w:adjustRightInd w:val="0"/>
        <w:snapToGrid w:val="0"/>
        <w:spacing w:line="360" w:lineRule="auto"/>
        <w:ind w:firstLine="561"/>
        <w:rPr>
          <w:rFonts w:ascii="Times New Roman" w:eastAsia="宋体" w:hAnsi="宋体" w:cs="Times New Roman"/>
          <w:sz w:val="24"/>
          <w:szCs w:val="24"/>
        </w:rPr>
      </w:pPr>
      <w:r w:rsidRPr="008C1653">
        <w:rPr>
          <w:rFonts w:ascii="Times New Roman" w:eastAsia="宋体" w:hAnsi="宋体" w:cs="Times New Roman" w:hint="eastAsia"/>
          <w:sz w:val="24"/>
          <w:szCs w:val="24"/>
        </w:rPr>
        <w:t>根据无锡市科泓环境工程技术有限责任公司</w:t>
      </w:r>
      <w:r w:rsidRPr="008C1653">
        <w:rPr>
          <w:rFonts w:ascii="Times New Roman" w:eastAsia="宋体" w:hAnsi="宋体" w:cs="Times New Roman" w:hint="eastAsia"/>
          <w:sz w:val="24"/>
          <w:szCs w:val="24"/>
        </w:rPr>
        <w:t>2022</w:t>
      </w:r>
      <w:r w:rsidRPr="008C1653">
        <w:rPr>
          <w:rFonts w:ascii="Times New Roman" w:eastAsia="宋体" w:hAnsi="宋体" w:cs="Times New Roman" w:hint="eastAsia"/>
          <w:sz w:val="24"/>
          <w:szCs w:val="24"/>
        </w:rPr>
        <w:t>年</w:t>
      </w:r>
      <w:r w:rsidRPr="008C1653">
        <w:rPr>
          <w:rFonts w:ascii="Times New Roman" w:eastAsia="宋体" w:hAnsi="宋体" w:cs="Times New Roman" w:hint="eastAsia"/>
          <w:sz w:val="24"/>
          <w:szCs w:val="24"/>
        </w:rPr>
        <w:t>6</w:t>
      </w:r>
      <w:r w:rsidRPr="008C1653">
        <w:rPr>
          <w:rFonts w:ascii="Times New Roman" w:eastAsia="宋体" w:hAnsi="宋体" w:cs="Times New Roman" w:hint="eastAsia"/>
          <w:sz w:val="24"/>
          <w:szCs w:val="24"/>
        </w:rPr>
        <w:t>月出具的《无锡宝汇钢材加工配送有限公司码头项目项目竣工环境保护验收监测报告》，监测结果如下。</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1</w:t>
      </w:r>
      <w:r w:rsidRPr="008C1653">
        <w:rPr>
          <w:rFonts w:ascii="Times New Roman" w:eastAsia="宋体" w:hAnsi="Times New Roman" w:cs="Times New Roman" w:hint="eastAsia"/>
          <w:bCs/>
          <w:sz w:val="24"/>
          <w:szCs w:val="24"/>
        </w:rPr>
        <w:t>、监测期间的生产工况</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验收监测期间码头正常运行，符合验收监测技术规范要求。</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2</w:t>
      </w:r>
      <w:r w:rsidRPr="008C1653">
        <w:rPr>
          <w:rFonts w:ascii="Times New Roman" w:eastAsia="宋体" w:hAnsi="Times New Roman" w:cs="Times New Roman" w:hint="eastAsia"/>
          <w:bCs/>
          <w:sz w:val="24"/>
          <w:szCs w:val="24"/>
        </w:rPr>
        <w:t>、废水</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本项目无新增生活污水。船舶废水不上岸，由江阴市浩海船舶服务有限公司的船只拖运处置。岸上无生产废水产生。雨水管网无水未测。</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3</w:t>
      </w:r>
      <w:r w:rsidRPr="008C1653">
        <w:rPr>
          <w:rFonts w:ascii="Times New Roman" w:eastAsia="宋体" w:hAnsi="Times New Roman" w:cs="Times New Roman" w:hint="eastAsia"/>
          <w:bCs/>
          <w:sz w:val="24"/>
          <w:szCs w:val="24"/>
        </w:rPr>
        <w:t>、废气</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无废气产生，未测。</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4</w:t>
      </w:r>
      <w:r w:rsidRPr="008C1653">
        <w:rPr>
          <w:rFonts w:ascii="Times New Roman" w:eastAsia="宋体" w:hAnsi="Times New Roman" w:cs="Times New Roman" w:hint="eastAsia"/>
          <w:bCs/>
          <w:sz w:val="24"/>
          <w:szCs w:val="24"/>
        </w:rPr>
        <w:t>、噪声</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根据验收监测结果：西厂界昼间噪声达到《工业企业厂界环境噪声排放标准》（</w:t>
      </w:r>
      <w:r w:rsidRPr="008C1653">
        <w:rPr>
          <w:rFonts w:ascii="Times New Roman" w:eastAsia="宋体" w:hAnsi="Times New Roman" w:cs="Times New Roman" w:hint="eastAsia"/>
          <w:bCs/>
          <w:sz w:val="24"/>
          <w:szCs w:val="24"/>
        </w:rPr>
        <w:t>GB12348-2008</w:t>
      </w:r>
      <w:r w:rsidRPr="008C1653">
        <w:rPr>
          <w:rFonts w:ascii="Times New Roman" w:eastAsia="宋体" w:hAnsi="Times New Roman" w:cs="Times New Roman" w:hint="eastAsia"/>
          <w:bCs/>
          <w:sz w:val="24"/>
          <w:szCs w:val="24"/>
        </w:rPr>
        <w:t>）中</w:t>
      </w:r>
      <w:r w:rsidRPr="008C1653">
        <w:rPr>
          <w:rFonts w:ascii="Times New Roman" w:eastAsia="宋体" w:hAnsi="Times New Roman" w:cs="Times New Roman" w:hint="eastAsia"/>
          <w:bCs/>
          <w:sz w:val="24"/>
          <w:szCs w:val="24"/>
        </w:rPr>
        <w:t>4</w:t>
      </w:r>
      <w:r w:rsidRPr="008C1653">
        <w:rPr>
          <w:rFonts w:ascii="Times New Roman" w:eastAsia="宋体" w:hAnsi="Times New Roman" w:cs="Times New Roman" w:hint="eastAsia"/>
          <w:bCs/>
          <w:sz w:val="24"/>
          <w:szCs w:val="24"/>
        </w:rPr>
        <w:t>类区排放标准，其余厂界昼间噪声达到《工业企业厂界环境噪声排放标准》</w:t>
      </w:r>
      <w:r w:rsidR="00CC5340" w:rsidRPr="008C1653">
        <w:rPr>
          <w:rFonts w:ascii="Times New Roman" w:eastAsia="宋体" w:hAnsi="Times New Roman" w:cs="Times New Roman" w:hint="eastAsia"/>
          <w:bCs/>
          <w:sz w:val="24"/>
          <w:szCs w:val="24"/>
        </w:rPr>
        <w:t>（</w:t>
      </w:r>
      <w:r w:rsidRPr="008C1653">
        <w:rPr>
          <w:rFonts w:ascii="Times New Roman" w:eastAsia="宋体" w:hAnsi="Times New Roman" w:cs="Times New Roman" w:hint="eastAsia"/>
          <w:bCs/>
          <w:sz w:val="24"/>
          <w:szCs w:val="24"/>
        </w:rPr>
        <w:t>GB12348-2008</w:t>
      </w:r>
      <w:r w:rsidR="00CC5340" w:rsidRPr="008C1653">
        <w:rPr>
          <w:rFonts w:ascii="Times New Roman" w:eastAsia="宋体" w:hAnsi="Times New Roman" w:cs="Times New Roman" w:hint="eastAsia"/>
          <w:bCs/>
          <w:sz w:val="24"/>
          <w:szCs w:val="24"/>
        </w:rPr>
        <w:t>）</w:t>
      </w:r>
      <w:r w:rsidRPr="008C1653">
        <w:rPr>
          <w:rFonts w:ascii="Times New Roman" w:eastAsia="宋体" w:hAnsi="Times New Roman" w:cs="Times New Roman" w:hint="eastAsia"/>
          <w:bCs/>
          <w:sz w:val="24"/>
          <w:szCs w:val="24"/>
        </w:rPr>
        <w:t>中</w:t>
      </w:r>
      <w:r w:rsidR="00CC5340" w:rsidRPr="008C1653">
        <w:rPr>
          <w:rFonts w:ascii="Times New Roman" w:eastAsia="宋体" w:hAnsi="Times New Roman" w:cs="Times New Roman" w:hint="eastAsia"/>
          <w:bCs/>
          <w:sz w:val="24"/>
          <w:szCs w:val="24"/>
        </w:rPr>
        <w:t>3</w:t>
      </w:r>
      <w:r w:rsidRPr="008C1653">
        <w:rPr>
          <w:rFonts w:ascii="Times New Roman" w:eastAsia="宋体" w:hAnsi="Times New Roman" w:cs="Times New Roman" w:hint="eastAsia"/>
          <w:bCs/>
          <w:sz w:val="24"/>
          <w:szCs w:val="24"/>
        </w:rPr>
        <w:t>类区排放标准。</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5</w:t>
      </w:r>
      <w:r w:rsidRPr="008C1653">
        <w:rPr>
          <w:rFonts w:ascii="Times New Roman" w:eastAsia="宋体" w:hAnsi="Times New Roman" w:cs="Times New Roman" w:hint="eastAsia"/>
          <w:bCs/>
          <w:sz w:val="24"/>
          <w:szCs w:val="24"/>
        </w:rPr>
        <w:t>、总量控制结论</w:t>
      </w:r>
    </w:p>
    <w:p w:rsidR="002D52C3" w:rsidRPr="008C1653" w:rsidRDefault="002D52C3" w:rsidP="002D52C3">
      <w:pPr>
        <w:adjustRightInd w:val="0"/>
        <w:snapToGrid w:val="0"/>
        <w:spacing w:line="360" w:lineRule="auto"/>
        <w:ind w:firstLine="561"/>
        <w:rPr>
          <w:rFonts w:ascii="Times New Roman" w:eastAsia="宋体" w:hAnsi="Times New Roman" w:cs="Times New Roman"/>
          <w:bCs/>
          <w:sz w:val="24"/>
          <w:szCs w:val="24"/>
        </w:rPr>
      </w:pPr>
      <w:r w:rsidRPr="008C1653">
        <w:rPr>
          <w:rFonts w:ascii="Times New Roman" w:eastAsia="宋体" w:hAnsi="Times New Roman" w:cs="Times New Roman" w:hint="eastAsia"/>
          <w:bCs/>
          <w:sz w:val="24"/>
          <w:szCs w:val="24"/>
        </w:rPr>
        <w:t>根据验收监测期间工况和污染物排放情况核算，本项目水（无）、气（无）污染物排放总量符合环评、批复要求。</w:t>
      </w:r>
    </w:p>
    <w:p w:rsidR="00BE5056" w:rsidRPr="008C1653" w:rsidRDefault="00BE5056" w:rsidP="002D52C3">
      <w:pPr>
        <w:adjustRightInd w:val="0"/>
        <w:snapToGrid w:val="0"/>
        <w:spacing w:line="360" w:lineRule="auto"/>
        <w:outlineLvl w:val="0"/>
        <w:rPr>
          <w:rFonts w:ascii="Times New Roman" w:eastAsia="宋体" w:hAnsi="Times New Roman" w:cs="Times New Roman"/>
          <w:b/>
          <w:sz w:val="24"/>
          <w:szCs w:val="24"/>
        </w:rPr>
      </w:pPr>
      <w:r w:rsidRPr="008C1653">
        <w:rPr>
          <w:rFonts w:ascii="Times New Roman" w:eastAsia="宋体" w:hAnsi="宋体" w:cs="Times New Roman"/>
          <w:b/>
          <w:sz w:val="24"/>
          <w:szCs w:val="24"/>
        </w:rPr>
        <w:t>五、验收结论</w:t>
      </w:r>
    </w:p>
    <w:p w:rsidR="007D2D75" w:rsidRPr="008C1653" w:rsidRDefault="007D2D75" w:rsidP="00EF0630">
      <w:pPr>
        <w:numPr>
          <w:ilvl w:val="0"/>
          <w:numId w:val="1"/>
        </w:numPr>
        <w:adjustRightInd w:val="0"/>
        <w:snapToGrid w:val="0"/>
        <w:spacing w:line="360" w:lineRule="auto"/>
        <w:ind w:firstLine="560"/>
        <w:rPr>
          <w:rFonts w:ascii="Times New Roman" w:eastAsia="宋体" w:hAnsi="Times New Roman" w:cs="Times New Roman"/>
          <w:sz w:val="24"/>
          <w:szCs w:val="24"/>
        </w:rPr>
      </w:pPr>
      <w:r w:rsidRPr="008C1653">
        <w:rPr>
          <w:rFonts w:ascii="Times New Roman" w:eastAsia="宋体" w:hAnsi="宋体" w:cs="Times New Roman"/>
          <w:sz w:val="24"/>
          <w:szCs w:val="24"/>
        </w:rPr>
        <w:t>对照</w:t>
      </w:r>
      <w:r w:rsidR="00423E97" w:rsidRPr="008C1653">
        <w:rPr>
          <w:rFonts w:ascii="Times New Roman" w:eastAsia="宋体" w:hAnsi="宋体" w:cs="Times New Roman" w:hint="eastAsia"/>
          <w:sz w:val="24"/>
          <w:szCs w:val="24"/>
        </w:rPr>
        <w:t>无锡宝汇钢材加工配送有限公司码头项目</w:t>
      </w:r>
      <w:r w:rsidRPr="008C1653">
        <w:rPr>
          <w:rFonts w:ascii="Times New Roman" w:eastAsia="宋体" w:hAnsi="宋体" w:cs="Times New Roman"/>
          <w:sz w:val="24"/>
          <w:szCs w:val="24"/>
        </w:rPr>
        <w:t>验收调查表、环评报告表、审批</w:t>
      </w:r>
      <w:r w:rsidRPr="008C1653">
        <w:rPr>
          <w:rFonts w:ascii="Times New Roman" w:eastAsia="宋体" w:hAnsi="宋体" w:cs="Times New Roman"/>
          <w:sz w:val="24"/>
          <w:szCs w:val="24"/>
        </w:rPr>
        <w:lastRenderedPageBreak/>
        <w:t>意见，项目性质、规模、地点、施工工艺、环境保护措施等均未发生重大变化。</w:t>
      </w:r>
    </w:p>
    <w:p w:rsidR="007D2D75" w:rsidRPr="008C1653" w:rsidRDefault="007D2D75" w:rsidP="00EF0630">
      <w:pPr>
        <w:numPr>
          <w:ilvl w:val="0"/>
          <w:numId w:val="1"/>
        </w:numPr>
        <w:adjustRightInd w:val="0"/>
        <w:snapToGrid w:val="0"/>
        <w:spacing w:line="360" w:lineRule="auto"/>
        <w:ind w:firstLine="560"/>
        <w:rPr>
          <w:rFonts w:ascii="Times New Roman" w:eastAsia="宋体" w:hAnsi="Times New Roman" w:cs="Times New Roman"/>
          <w:sz w:val="24"/>
          <w:szCs w:val="24"/>
        </w:rPr>
      </w:pPr>
      <w:r w:rsidRPr="008C1653">
        <w:rPr>
          <w:rFonts w:ascii="Times New Roman" w:eastAsia="宋体" w:hAnsi="宋体" w:cs="Times New Roman"/>
          <w:sz w:val="24"/>
          <w:szCs w:val="24"/>
        </w:rPr>
        <w:t>项目环保设施及环境管理措施已按环评及批复要求落实；根据项目工程竣工验收调查表和现场踏勘，项目满足环评及批复要求，该项目可以通过竣工环境保护验收。</w:t>
      </w:r>
    </w:p>
    <w:p w:rsidR="007D2D75" w:rsidRPr="008C1653" w:rsidRDefault="007D2D75" w:rsidP="00EF0630">
      <w:pPr>
        <w:numPr>
          <w:ilvl w:val="0"/>
          <w:numId w:val="1"/>
        </w:numPr>
        <w:adjustRightInd w:val="0"/>
        <w:snapToGrid w:val="0"/>
        <w:spacing w:line="360" w:lineRule="auto"/>
        <w:ind w:firstLine="560"/>
        <w:rPr>
          <w:rFonts w:ascii="Times New Roman" w:eastAsia="宋体" w:hAnsi="Times New Roman" w:cs="Times New Roman"/>
          <w:sz w:val="24"/>
          <w:szCs w:val="24"/>
        </w:rPr>
      </w:pPr>
      <w:r w:rsidRPr="008C1653">
        <w:rPr>
          <w:rFonts w:ascii="Times New Roman" w:eastAsia="宋体" w:hAnsi="宋体" w:cs="Times New Roman"/>
          <w:sz w:val="24"/>
          <w:szCs w:val="24"/>
        </w:rPr>
        <w:t>执行信息公开制度后，可将环保竣工自主验收资料上报环保部门备案。</w:t>
      </w:r>
    </w:p>
    <w:p w:rsidR="004C45DE" w:rsidRPr="008C1653" w:rsidRDefault="00E31C30" w:rsidP="00EF0630">
      <w:pPr>
        <w:adjustRightInd w:val="0"/>
        <w:snapToGrid w:val="0"/>
        <w:spacing w:line="360" w:lineRule="auto"/>
        <w:outlineLvl w:val="0"/>
        <w:rPr>
          <w:rFonts w:ascii="Times New Roman" w:eastAsia="宋体" w:hAnsi="Times New Roman" w:cs="Times New Roman"/>
          <w:b/>
          <w:sz w:val="24"/>
          <w:szCs w:val="24"/>
        </w:rPr>
      </w:pPr>
      <w:r w:rsidRPr="008C1653">
        <w:rPr>
          <w:rFonts w:ascii="Times New Roman" w:eastAsia="宋体" w:hAnsi="宋体" w:cs="Times New Roman"/>
          <w:b/>
          <w:sz w:val="24"/>
          <w:szCs w:val="24"/>
        </w:rPr>
        <w:t>六、后续要求</w:t>
      </w:r>
    </w:p>
    <w:p w:rsidR="00EB4D7F" w:rsidRPr="008C1653" w:rsidRDefault="007D2D75" w:rsidP="00EF0630">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宋体" w:cs="Times New Roman"/>
          <w:sz w:val="24"/>
          <w:szCs w:val="24"/>
        </w:rPr>
        <w:t>加强管网的日常维护、管理。</w:t>
      </w:r>
    </w:p>
    <w:p w:rsidR="00EB4D7F" w:rsidRPr="008C1653" w:rsidRDefault="00EB4D7F" w:rsidP="00EF0630">
      <w:pPr>
        <w:adjustRightInd w:val="0"/>
        <w:snapToGrid w:val="0"/>
        <w:spacing w:line="360" w:lineRule="auto"/>
        <w:outlineLvl w:val="0"/>
        <w:rPr>
          <w:rFonts w:ascii="Times New Roman" w:eastAsia="宋体" w:hAnsi="Times New Roman" w:cs="Times New Roman"/>
          <w:b/>
          <w:sz w:val="24"/>
          <w:szCs w:val="24"/>
        </w:rPr>
      </w:pPr>
      <w:r w:rsidRPr="008C1653">
        <w:rPr>
          <w:rFonts w:ascii="Times New Roman" w:eastAsia="宋体" w:hAnsi="宋体" w:cs="Times New Roman"/>
          <w:b/>
          <w:sz w:val="24"/>
          <w:szCs w:val="24"/>
        </w:rPr>
        <w:t>七、验收人员信息及专家意见</w:t>
      </w:r>
    </w:p>
    <w:p w:rsidR="00EB4D7F" w:rsidRPr="008C1653" w:rsidRDefault="00EB4D7F" w:rsidP="00EF0630">
      <w:pPr>
        <w:adjustRightInd w:val="0"/>
        <w:snapToGrid w:val="0"/>
        <w:spacing w:line="360" w:lineRule="auto"/>
        <w:ind w:firstLineChars="200" w:firstLine="480"/>
        <w:rPr>
          <w:rFonts w:ascii="Times New Roman" w:eastAsia="宋体" w:hAnsi="Times New Roman" w:cs="Times New Roman"/>
          <w:sz w:val="24"/>
          <w:szCs w:val="24"/>
        </w:rPr>
      </w:pPr>
      <w:r w:rsidRPr="008C1653">
        <w:rPr>
          <w:rFonts w:ascii="Times New Roman" w:eastAsia="宋体" w:hAnsi="宋体" w:cs="Times New Roman"/>
          <w:sz w:val="24"/>
          <w:szCs w:val="24"/>
        </w:rPr>
        <w:t>见《验收组签到表》、《环保专家验收意见》。</w:t>
      </w:r>
    </w:p>
    <w:p w:rsidR="00EB4D7F" w:rsidRPr="008C1653" w:rsidRDefault="00EB4D7F" w:rsidP="00EF0630">
      <w:pPr>
        <w:adjustRightInd w:val="0"/>
        <w:snapToGrid w:val="0"/>
        <w:spacing w:line="360" w:lineRule="auto"/>
        <w:rPr>
          <w:rFonts w:ascii="Times New Roman" w:eastAsia="宋体" w:hAnsi="Times New Roman" w:cs="Times New Roman"/>
          <w:sz w:val="24"/>
          <w:szCs w:val="24"/>
        </w:rPr>
      </w:pPr>
    </w:p>
    <w:p w:rsidR="00EB4D7F" w:rsidRPr="008C1653" w:rsidRDefault="00EB4D7F" w:rsidP="00EF0630">
      <w:pPr>
        <w:adjustRightInd w:val="0"/>
        <w:snapToGrid w:val="0"/>
        <w:spacing w:line="360" w:lineRule="auto"/>
        <w:rPr>
          <w:rFonts w:ascii="Times New Roman" w:eastAsia="宋体" w:hAnsi="Times New Roman" w:cs="Times New Roman"/>
          <w:sz w:val="24"/>
          <w:szCs w:val="24"/>
        </w:rPr>
      </w:pPr>
    </w:p>
    <w:p w:rsidR="00C74858" w:rsidRPr="008C1653" w:rsidRDefault="00C74858" w:rsidP="00EF0630">
      <w:pPr>
        <w:adjustRightInd w:val="0"/>
        <w:snapToGrid w:val="0"/>
        <w:spacing w:line="360" w:lineRule="auto"/>
        <w:rPr>
          <w:rFonts w:ascii="Times New Roman" w:eastAsia="宋体" w:hAnsi="Times New Roman" w:cs="Times New Roman"/>
          <w:sz w:val="24"/>
          <w:szCs w:val="24"/>
        </w:rPr>
      </w:pPr>
    </w:p>
    <w:p w:rsidR="00EB4D7F" w:rsidRPr="008C1653" w:rsidRDefault="00EB4D7F" w:rsidP="00EF0630">
      <w:pPr>
        <w:adjustRightInd w:val="0"/>
        <w:snapToGrid w:val="0"/>
        <w:spacing w:line="360" w:lineRule="auto"/>
        <w:rPr>
          <w:rFonts w:ascii="Times New Roman" w:eastAsia="宋体" w:hAnsi="Times New Roman" w:cs="Times New Roman"/>
          <w:sz w:val="24"/>
          <w:szCs w:val="24"/>
        </w:rPr>
      </w:pPr>
      <w:r w:rsidRPr="008C1653">
        <w:rPr>
          <w:rFonts w:ascii="Times New Roman" w:eastAsia="宋体" w:hAnsi="宋体" w:cs="Times New Roman"/>
          <w:sz w:val="24"/>
          <w:szCs w:val="24"/>
        </w:rPr>
        <w:t>（咨询机构盖章）</w:t>
      </w:r>
      <w:r w:rsidRPr="008C1653">
        <w:rPr>
          <w:rFonts w:ascii="Times New Roman" w:eastAsia="宋体" w:hAnsi="Times New Roman" w:cs="Times New Roman"/>
          <w:sz w:val="24"/>
          <w:szCs w:val="24"/>
        </w:rPr>
        <w:t xml:space="preserve">                                       </w:t>
      </w:r>
      <w:r w:rsidRPr="008C1653">
        <w:rPr>
          <w:rFonts w:ascii="Times New Roman" w:eastAsia="宋体" w:hAnsi="宋体" w:cs="Times New Roman"/>
          <w:sz w:val="24"/>
          <w:szCs w:val="24"/>
        </w:rPr>
        <w:t>（建设单位盖章）</w:t>
      </w:r>
    </w:p>
    <w:p w:rsidR="00EB4D7F" w:rsidRPr="008C1653" w:rsidRDefault="00EB4D7F" w:rsidP="00EF0630">
      <w:pPr>
        <w:adjustRightInd w:val="0"/>
        <w:snapToGrid w:val="0"/>
        <w:spacing w:line="360" w:lineRule="auto"/>
        <w:ind w:firstLineChars="150" w:firstLine="360"/>
        <w:rPr>
          <w:rFonts w:ascii="Times New Roman" w:eastAsia="宋体" w:hAnsi="Times New Roman" w:cs="Times New Roman"/>
          <w:sz w:val="24"/>
          <w:szCs w:val="24"/>
        </w:rPr>
      </w:pPr>
      <w:r w:rsidRPr="008C1653">
        <w:rPr>
          <w:rFonts w:ascii="Times New Roman" w:eastAsia="宋体" w:hAnsi="宋体" w:cs="Times New Roman"/>
          <w:sz w:val="24"/>
          <w:szCs w:val="24"/>
        </w:rPr>
        <w:t>年</w:t>
      </w:r>
      <w:r w:rsidR="00C74858" w:rsidRPr="008C1653">
        <w:rPr>
          <w:rFonts w:ascii="Times New Roman" w:eastAsia="宋体" w:hAnsi="Times New Roman" w:cs="Times New Roman"/>
          <w:sz w:val="24"/>
          <w:szCs w:val="24"/>
        </w:rPr>
        <w:t xml:space="preserve">  </w:t>
      </w:r>
      <w:r w:rsidRPr="008C1653">
        <w:rPr>
          <w:rFonts w:ascii="Times New Roman" w:eastAsia="宋体" w:hAnsi="宋体" w:cs="Times New Roman"/>
          <w:sz w:val="24"/>
          <w:szCs w:val="24"/>
        </w:rPr>
        <w:t>月</w:t>
      </w:r>
      <w:r w:rsidR="00C74858" w:rsidRPr="008C1653">
        <w:rPr>
          <w:rFonts w:ascii="Times New Roman" w:eastAsia="宋体" w:hAnsi="Times New Roman" w:cs="Times New Roman"/>
          <w:sz w:val="24"/>
          <w:szCs w:val="24"/>
        </w:rPr>
        <w:t xml:space="preserve">  </w:t>
      </w:r>
      <w:r w:rsidRPr="008C1653">
        <w:rPr>
          <w:rFonts w:ascii="Times New Roman" w:eastAsia="宋体" w:hAnsi="宋体" w:cs="Times New Roman"/>
          <w:sz w:val="24"/>
          <w:szCs w:val="24"/>
        </w:rPr>
        <w:t>日</w:t>
      </w:r>
      <w:r w:rsidRPr="008C1653">
        <w:rPr>
          <w:rFonts w:ascii="Times New Roman" w:eastAsia="宋体" w:hAnsi="Times New Roman" w:cs="Times New Roman"/>
          <w:sz w:val="24"/>
          <w:szCs w:val="24"/>
        </w:rPr>
        <w:t xml:space="preserve">                                     </w:t>
      </w:r>
      <w:r w:rsidR="00C74858" w:rsidRPr="008C1653">
        <w:rPr>
          <w:rFonts w:ascii="Times New Roman" w:eastAsia="宋体" w:hAnsi="Times New Roman" w:cs="Times New Roman"/>
          <w:sz w:val="24"/>
          <w:szCs w:val="24"/>
        </w:rPr>
        <w:t xml:space="preserve">   </w:t>
      </w:r>
      <w:r w:rsidRPr="008C1653">
        <w:rPr>
          <w:rFonts w:ascii="Times New Roman" w:eastAsia="宋体" w:hAnsi="Times New Roman" w:cs="Times New Roman"/>
          <w:sz w:val="24"/>
          <w:szCs w:val="24"/>
        </w:rPr>
        <w:t xml:space="preserve">   </w:t>
      </w:r>
      <w:r w:rsidR="00C74858" w:rsidRPr="008C1653">
        <w:rPr>
          <w:rFonts w:ascii="Times New Roman" w:eastAsia="宋体" w:hAnsi="Times New Roman" w:cs="Times New Roman"/>
          <w:sz w:val="24"/>
          <w:szCs w:val="24"/>
        </w:rPr>
        <w:t xml:space="preserve">  </w:t>
      </w:r>
      <w:r w:rsidRPr="008C1653">
        <w:rPr>
          <w:rFonts w:ascii="Times New Roman" w:eastAsia="宋体" w:hAnsi="宋体" w:cs="Times New Roman"/>
          <w:sz w:val="24"/>
          <w:szCs w:val="24"/>
        </w:rPr>
        <w:t>年</w:t>
      </w:r>
      <w:r w:rsidR="00C74858" w:rsidRPr="008C1653">
        <w:rPr>
          <w:rFonts w:ascii="Times New Roman" w:eastAsia="宋体" w:hAnsi="Times New Roman" w:cs="Times New Roman"/>
          <w:sz w:val="24"/>
          <w:szCs w:val="24"/>
        </w:rPr>
        <w:t xml:space="preserve">  </w:t>
      </w:r>
      <w:r w:rsidRPr="008C1653">
        <w:rPr>
          <w:rFonts w:ascii="Times New Roman" w:eastAsia="宋体" w:hAnsi="宋体" w:cs="Times New Roman"/>
          <w:sz w:val="24"/>
          <w:szCs w:val="24"/>
        </w:rPr>
        <w:t>月</w:t>
      </w:r>
      <w:r w:rsidR="00C74858" w:rsidRPr="008C1653">
        <w:rPr>
          <w:rFonts w:ascii="Times New Roman" w:eastAsia="宋体" w:hAnsi="Times New Roman" w:cs="Times New Roman"/>
          <w:sz w:val="24"/>
          <w:szCs w:val="24"/>
        </w:rPr>
        <w:t xml:space="preserve">  </w:t>
      </w:r>
      <w:r w:rsidRPr="008C1653">
        <w:rPr>
          <w:rFonts w:ascii="Times New Roman" w:eastAsia="宋体" w:hAnsi="宋体" w:cs="Times New Roman"/>
          <w:sz w:val="24"/>
          <w:szCs w:val="24"/>
        </w:rPr>
        <w:t>日</w:t>
      </w:r>
    </w:p>
    <w:p w:rsidR="00EB4D7F" w:rsidRPr="008C1653" w:rsidRDefault="00EB4D7F" w:rsidP="00EF0630">
      <w:pPr>
        <w:adjustRightInd w:val="0"/>
        <w:snapToGrid w:val="0"/>
        <w:spacing w:line="360" w:lineRule="auto"/>
        <w:rPr>
          <w:rFonts w:ascii="Times New Roman" w:eastAsia="宋体" w:hAnsi="Times New Roman" w:cs="Times New Roman"/>
        </w:rPr>
      </w:pPr>
    </w:p>
    <w:p w:rsidR="007240A3" w:rsidRPr="008C1653" w:rsidRDefault="007240A3" w:rsidP="00EF0630">
      <w:pPr>
        <w:adjustRightInd w:val="0"/>
        <w:snapToGrid w:val="0"/>
        <w:spacing w:line="360" w:lineRule="auto"/>
        <w:rPr>
          <w:rFonts w:ascii="Times New Roman" w:eastAsia="宋体" w:hAnsi="Times New Roman" w:cs="Times New Roman"/>
        </w:rPr>
      </w:pPr>
    </w:p>
    <w:sectPr w:rsidR="007240A3" w:rsidRPr="008C1653" w:rsidSect="00EF063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C1" w:rsidRDefault="00CA66C1" w:rsidP="009F21BD">
      <w:r>
        <w:separator/>
      </w:r>
    </w:p>
  </w:endnote>
  <w:endnote w:type="continuationSeparator" w:id="1">
    <w:p w:rsidR="00CA66C1" w:rsidRDefault="00CA66C1" w:rsidP="009F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C1" w:rsidRDefault="00CA66C1" w:rsidP="009F21BD">
      <w:r>
        <w:separator/>
      </w:r>
    </w:p>
  </w:footnote>
  <w:footnote w:type="continuationSeparator" w:id="1">
    <w:p w:rsidR="00CA66C1" w:rsidRDefault="00CA66C1" w:rsidP="009F2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0F8"/>
    <w:multiLevelType w:val="hybridMultilevel"/>
    <w:tmpl w:val="D8E6A340"/>
    <w:lvl w:ilvl="0" w:tplc="E1A2ACC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797058"/>
    <w:multiLevelType w:val="singleLevel"/>
    <w:tmpl w:val="5A797058"/>
    <w:lvl w:ilvl="0">
      <w:start w:val="1"/>
      <w:numFmt w:val="decimal"/>
      <w:lvlText w:val="%1."/>
      <w:lvlJc w:val="left"/>
      <w:pPr>
        <w:tabs>
          <w:tab w:val="num" w:pos="837"/>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0455"/>
    <w:rsid w:val="00005D79"/>
    <w:rsid w:val="00011C6A"/>
    <w:rsid w:val="00042C2D"/>
    <w:rsid w:val="000763E7"/>
    <w:rsid w:val="000B2D15"/>
    <w:rsid w:val="0013528C"/>
    <w:rsid w:val="00156498"/>
    <w:rsid w:val="00185820"/>
    <w:rsid w:val="001C4C85"/>
    <w:rsid w:val="001F40B9"/>
    <w:rsid w:val="00205C6D"/>
    <w:rsid w:val="002A28C4"/>
    <w:rsid w:val="002B1CB1"/>
    <w:rsid w:val="002D2DCC"/>
    <w:rsid w:val="002D52C3"/>
    <w:rsid w:val="00363622"/>
    <w:rsid w:val="00365B40"/>
    <w:rsid w:val="00381084"/>
    <w:rsid w:val="003D4B1A"/>
    <w:rsid w:val="00423E97"/>
    <w:rsid w:val="0043363E"/>
    <w:rsid w:val="004C45DE"/>
    <w:rsid w:val="004F06FF"/>
    <w:rsid w:val="00510455"/>
    <w:rsid w:val="00597476"/>
    <w:rsid w:val="005E5D41"/>
    <w:rsid w:val="005F25CB"/>
    <w:rsid w:val="00642D4C"/>
    <w:rsid w:val="00717B29"/>
    <w:rsid w:val="007240A3"/>
    <w:rsid w:val="00737014"/>
    <w:rsid w:val="00744571"/>
    <w:rsid w:val="007560FE"/>
    <w:rsid w:val="007650B2"/>
    <w:rsid w:val="007C7675"/>
    <w:rsid w:val="007D2D75"/>
    <w:rsid w:val="008058A3"/>
    <w:rsid w:val="00821AF9"/>
    <w:rsid w:val="0084462D"/>
    <w:rsid w:val="00862AB6"/>
    <w:rsid w:val="008C1653"/>
    <w:rsid w:val="008D0B0E"/>
    <w:rsid w:val="009A4B19"/>
    <w:rsid w:val="009B59FE"/>
    <w:rsid w:val="009F21BD"/>
    <w:rsid w:val="00A02CBA"/>
    <w:rsid w:val="00A3058F"/>
    <w:rsid w:val="00A95605"/>
    <w:rsid w:val="00AA7974"/>
    <w:rsid w:val="00B25F7C"/>
    <w:rsid w:val="00B34592"/>
    <w:rsid w:val="00B42028"/>
    <w:rsid w:val="00BB033E"/>
    <w:rsid w:val="00BE5056"/>
    <w:rsid w:val="00C31F7C"/>
    <w:rsid w:val="00C45078"/>
    <w:rsid w:val="00C74858"/>
    <w:rsid w:val="00C91DE8"/>
    <w:rsid w:val="00CA66C1"/>
    <w:rsid w:val="00CA6991"/>
    <w:rsid w:val="00CB64DC"/>
    <w:rsid w:val="00CC5340"/>
    <w:rsid w:val="00D649E2"/>
    <w:rsid w:val="00DA25A9"/>
    <w:rsid w:val="00E31C30"/>
    <w:rsid w:val="00E358D7"/>
    <w:rsid w:val="00EB4D7F"/>
    <w:rsid w:val="00EC6A16"/>
    <w:rsid w:val="00EF0630"/>
    <w:rsid w:val="00F2674D"/>
    <w:rsid w:val="00F64175"/>
    <w:rsid w:val="00F87201"/>
    <w:rsid w:val="00FC264C"/>
    <w:rsid w:val="00FC7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2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21BD"/>
    <w:rPr>
      <w:sz w:val="18"/>
      <w:szCs w:val="18"/>
    </w:rPr>
  </w:style>
  <w:style w:type="paragraph" w:styleId="a4">
    <w:name w:val="footer"/>
    <w:basedOn w:val="a"/>
    <w:link w:val="Char0"/>
    <w:uiPriority w:val="99"/>
    <w:semiHidden/>
    <w:unhideWhenUsed/>
    <w:rsid w:val="009F21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21BD"/>
    <w:rPr>
      <w:sz w:val="18"/>
      <w:szCs w:val="18"/>
    </w:rPr>
  </w:style>
  <w:style w:type="paragraph" w:styleId="a5">
    <w:name w:val="Document Map"/>
    <w:basedOn w:val="a"/>
    <w:link w:val="Char1"/>
    <w:uiPriority w:val="99"/>
    <w:semiHidden/>
    <w:unhideWhenUsed/>
    <w:rsid w:val="007D2D75"/>
    <w:rPr>
      <w:rFonts w:ascii="宋体" w:eastAsia="宋体"/>
      <w:sz w:val="18"/>
      <w:szCs w:val="18"/>
    </w:rPr>
  </w:style>
  <w:style w:type="character" w:customStyle="1" w:styleId="Char1">
    <w:name w:val="文档结构图 Char"/>
    <w:basedOn w:val="a0"/>
    <w:link w:val="a5"/>
    <w:uiPriority w:val="99"/>
    <w:semiHidden/>
    <w:rsid w:val="007D2D75"/>
    <w:rPr>
      <w:rFonts w:ascii="宋体" w:eastAsia="宋体"/>
      <w:sz w:val="18"/>
      <w:szCs w:val="18"/>
    </w:rPr>
  </w:style>
  <w:style w:type="paragraph" w:styleId="a6">
    <w:name w:val="List Paragraph"/>
    <w:basedOn w:val="a"/>
    <w:uiPriority w:val="34"/>
    <w:qFormat/>
    <w:rsid w:val="00A956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209F-9CDC-4FAF-B1E5-F24523FE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270</Words>
  <Characters>1542</Characters>
  <Application>Microsoft Office Word</Application>
  <DocSecurity>0</DocSecurity>
  <Lines>12</Lines>
  <Paragraphs>3</Paragraphs>
  <ScaleCrop>false</ScaleCrop>
  <Company>china</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wuxiaoyuan</cp:lastModifiedBy>
  <cp:revision>31</cp:revision>
  <cp:lastPrinted>2022-06-14T05:26:00Z</cp:lastPrinted>
  <dcterms:created xsi:type="dcterms:W3CDTF">2019-02-14T03:14:00Z</dcterms:created>
  <dcterms:modified xsi:type="dcterms:W3CDTF">2022-06-14T06:00:00Z</dcterms:modified>
</cp:coreProperties>
</file>